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</w:rPr>
      </w:pPr>
      <w:r>
        <w:rPr>
          <w:b/>
        </w:rPr>
        <w:t>SZKOLNY KONKURS MINIATUR FORTEPIANOWYCH I AKORDEONOWYCH</w:t>
      </w:r>
    </w:p>
    <w:p>
      <w:pPr>
        <w:spacing/>
        <w:jc w:val="center"/>
        <w:rPr>
          <w:b/>
        </w:rPr>
      </w:pPr>
      <w:r>
        <w:rPr>
          <w:b/>
        </w:rPr>
        <w:t>FORTEPIAN I AKORDEON</w:t>
      </w:r>
    </w:p>
    <w:p>
      <w:pPr>
        <w:spacing/>
        <w:jc w:val="center"/>
        <w:rPr>
          <w:b/>
        </w:rPr>
      </w:pPr>
      <w:r>
        <w:rPr>
          <w:b/>
        </w:rPr>
        <w:t>26.04.2022 r.</w:t>
      </w:r>
    </w:p>
    <w:p>
      <w:pPr>
        <w:spacing/>
        <w:jc w:val="center"/>
        <w:rPr>
          <w:b/>
        </w:rPr>
      </w:pPr>
      <w:r>
        <w:rPr>
          <w:b/>
        </w:rPr>
        <w:t>Regulamin Szkoła Muzyczna</w:t>
      </w:r>
    </w:p>
    <w:p>
      <w:pPr>
        <w: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  <w:t>1. Organizatorem przesłuchań jest Publiczna Szkoła Muzyczna I st. w Osieku n/Wisłą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2. Przesłuchania obejmują uczniów klas fortepianu i akordeonu I-III cyklu 6-letniego oraz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I-II cyklu 4-letniego, podzielony jest na kategorię "fortepian" i "akordeon"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3. Konkurs organizowany jest dla chętnych uczniów.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5. Program obejmuje : miniaturę fortepianową/akordeonową.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6. Dopuszcza się wykonanie utworu z nut.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7. Prezentacje oceniane będą przez komisję w skali punktowej od 1-25 a najwyżej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ocenieni uczniowie otrzymają dyplomy i nagrody oraz zwolnienie z wykonania danego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utworu podczas przesłuchań końcoworocznych.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8. Komisja będzie oceniała prezentacje według następujących kryteriów: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- realizacja elementów dzieła muzycznego (dynamika, artykulacja, melodyka, rytmika)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- opanowanie tekstu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- jakość dźwięku</w:t>
      </w:r>
      <w:r/>
      <w:bookmarkStart w:id="0" w:name="_GoBack"/>
      <w:bookmarkEnd w:id="0"/>
      <w:r/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  <w:t>- ogólne wrażenie artystyczne / uchwycenie charakteru dzieła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9. Komisja ma prawo przyznać 1, 2 i 3 miejsce w każdej z kategorii oraz wyróżnienia.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10. Ogłoszenie wyników nastąpi w dniu przesłuchań konkursowych (26.04 od godz. 16.00) po obradach komisji.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11. Skład komisji: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mgr Aleksandra Witkowska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mgr Małgorzata Kapica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mgr Emilia Szcześniewska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mgr Radosław Stolarczyk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417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Cambria">
    <w:panose1 w:val="02040503050406030204"/>
    <w:charset w:val="ee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1"/>
      <w:tmLastPosIdx w:val="18"/>
    </w:tmLastPosCaret>
    <w:tmLastPosAnchor>
      <w:tmLastPosPgfIdx w:val="0"/>
      <w:tmLastPosIdx w:val="0"/>
    </w:tmLastPosAnchor>
    <w:tmLastPosTblRect w:left="0" w:top="0" w:right="0" w:bottom="0"/>
    <w:tmAppRevision w:date="1650828659" w:val="70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rev.704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/>
  <cp:revision>2</cp:revision>
  <dcterms:created xsi:type="dcterms:W3CDTF">2022-04-20T20:56:00Z</dcterms:created>
  <dcterms:modified xsi:type="dcterms:W3CDTF">2022-04-24T20:30:59Z</dcterms:modified>
</cp:coreProperties>
</file>